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0899" w14:textId="221062AB" w:rsidR="005324D1" w:rsidRDefault="002B5A38">
      <w:pPr>
        <w:pStyle w:val="Title"/>
        <w:jc w:val="center"/>
      </w:pPr>
      <w:r>
        <w:t>TRANTIATE</w:t>
      </w:r>
      <w:r>
        <w:t xml:space="preserve"> V2.0 Practitioner Toolkit</w:t>
      </w:r>
    </w:p>
    <w:p w14:paraId="77038E4D" w14:textId="77777777" w:rsidR="005324D1" w:rsidRDefault="002B5A38">
      <w:pPr>
        <w:jc w:val="center"/>
      </w:pPr>
      <w:r>
        <w:rPr>
          <w:rFonts w:ascii="Aptos Display" w:hAnsi="Aptos Display"/>
          <w:color w:val="4E79A7"/>
          <w:sz w:val="26"/>
        </w:rPr>
        <w:t>Ready-to-use templates for TOC, TWO, TOR, UWC, VEM, Daily Pulse, Weekly Connect, Snap, Compass, and TCAP</w:t>
      </w:r>
    </w:p>
    <w:p w14:paraId="5E770D11" w14:textId="77777777" w:rsidR="005324D1" w:rsidRDefault="005324D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17B720C7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3D3100" w14:textId="77777777" w:rsidR="005324D1" w:rsidRDefault="002B5A38">
            <w:r>
              <w:rPr>
                <w:b/>
                <w:color w:val="FFFFFF"/>
                <w:sz w:val="17"/>
              </w:rPr>
              <w:t>Primary Audience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8D8F15" w14:textId="77777777" w:rsidR="005324D1" w:rsidRDefault="002B5A38">
            <w:r>
              <w:rPr>
                <w:sz w:val="17"/>
              </w:rPr>
              <w:t>Practitioners, transformation offices, consultants, facilitators</w:t>
            </w:r>
          </w:p>
        </w:tc>
      </w:tr>
      <w:tr w:rsidR="005324D1" w14:paraId="1795BF26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71276A" w14:textId="77777777" w:rsidR="005324D1" w:rsidRDefault="002B5A38"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020564" w14:textId="77777777" w:rsidR="005324D1" w:rsidRDefault="002B5A38">
            <w:r>
              <w:rPr>
                <w:sz w:val="17"/>
              </w:rPr>
              <w:t>Provide reusable field structures that can be copied into existing enterprise tools or future Trantiator workflows.</w:t>
            </w:r>
          </w:p>
        </w:tc>
      </w:tr>
      <w:tr w:rsidR="005324D1" w14:paraId="10CEC238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D2C4FB" w14:textId="77777777" w:rsidR="005324D1" w:rsidRDefault="002B5A38">
            <w:r>
              <w:rPr>
                <w:b/>
                <w:color w:val="FFFFFF"/>
                <w:sz w:val="17"/>
              </w:rPr>
              <w:t>Authority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EDBC985" w14:textId="69A60665" w:rsidR="005324D1" w:rsidRDefault="002B5A38">
            <w:r>
              <w:rPr>
                <w:sz w:val="17"/>
              </w:rPr>
              <w:t>Companion to the published TRANTIATE</w:t>
            </w:r>
            <w:r>
              <w:rPr>
                <w:sz w:val="17"/>
              </w:rPr>
              <w:t xml:space="preserve"> White Paper Version 2.0</w:t>
            </w:r>
          </w:p>
        </w:tc>
      </w:tr>
    </w:tbl>
    <w:p w14:paraId="66FD9C15" w14:textId="77777777" w:rsidR="005324D1" w:rsidRDefault="005324D1"/>
    <w:p w14:paraId="2A59C53F" w14:textId="77777777" w:rsidR="005324D1" w:rsidRDefault="002B5A38">
      <w:pPr>
        <w:pStyle w:val="QuoteBlock"/>
        <w:jc w:val="center"/>
      </w:pPr>
      <w:r>
        <w:t>White Paper = methodology authority. Supplementary documents = interpretation and application.</w:t>
      </w:r>
    </w:p>
    <w:p w14:paraId="50F0BFC7" w14:textId="77777777" w:rsidR="005324D1" w:rsidRDefault="002B5A38">
      <w:r>
        <w:br w:type="page"/>
      </w:r>
    </w:p>
    <w:p w14:paraId="3EFA107B" w14:textId="77777777" w:rsidR="005324D1" w:rsidRDefault="002B5A38">
      <w:pPr>
        <w:pStyle w:val="Heading1"/>
      </w:pPr>
      <w:r>
        <w:lastRenderedPageBreak/>
        <w:t>How to Use This Toolkit</w:t>
      </w:r>
    </w:p>
    <w:p w14:paraId="1A571AB3" w14:textId="77777777" w:rsidR="005324D1" w:rsidRDefault="002B5A38">
      <w:r>
        <w:t>These templates are implementation aids. Organizations may represent them in documents, workflow systems, service-management tools, ticketing systems, forms, APIs, or Trantiator. Preserve the canonical meaning even when the interface changes.</w:t>
      </w:r>
    </w:p>
    <w:p w14:paraId="1AA7FA9B" w14:textId="77777777" w:rsidR="005324D1" w:rsidRDefault="002B5A38">
      <w:pPr>
        <w:pStyle w:val="Heading1"/>
      </w:pPr>
      <w:r>
        <w:t>1. Trant Objective Canvas (TOC)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5045A3CC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45BAEA" w14:textId="77777777" w:rsidR="005324D1" w:rsidRDefault="002B5A38"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3207C19" w14:textId="77777777" w:rsidR="005324D1" w:rsidRDefault="002B5A38">
            <w:r>
              <w:rPr>
                <w:b/>
                <w:color w:val="FFFFFF"/>
                <w:sz w:val="16"/>
              </w:rPr>
              <w:t>Entry</w:t>
            </w:r>
          </w:p>
        </w:tc>
      </w:tr>
      <w:tr w:rsidR="005324D1" w14:paraId="1D6D212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A9A559" w14:textId="77777777" w:rsidR="005324D1" w:rsidRDefault="002B5A38">
            <w:r>
              <w:rPr>
                <w:sz w:val="15"/>
              </w:rPr>
              <w:t>Trant ID / Theme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3911CF" w14:textId="77777777" w:rsidR="005324D1" w:rsidRDefault="005324D1"/>
        </w:tc>
      </w:tr>
      <w:tr w:rsidR="005324D1" w14:paraId="0F4B0AD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9E48E8" w14:textId="77777777" w:rsidR="005324D1" w:rsidRDefault="002B5A38">
            <w:r>
              <w:rPr>
                <w:sz w:val="15"/>
              </w:rPr>
              <w:t>Target Future Reference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5FE7C4" w14:textId="77777777" w:rsidR="005324D1" w:rsidRDefault="005324D1"/>
        </w:tc>
      </w:tr>
      <w:tr w:rsidR="005324D1" w14:paraId="3BB543B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ECB71F" w14:textId="77777777" w:rsidR="005324D1" w:rsidRDefault="002B5A38">
            <w:r>
              <w:rPr>
                <w:sz w:val="15"/>
              </w:rPr>
              <w:t>Purpose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39FD40" w14:textId="77777777" w:rsidR="005324D1" w:rsidRDefault="005324D1"/>
        </w:tc>
      </w:tr>
      <w:tr w:rsidR="005324D1" w14:paraId="29ED496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F27CB2" w14:textId="77777777" w:rsidR="005324D1" w:rsidRDefault="002B5A38">
            <w:r>
              <w:rPr>
                <w:sz w:val="15"/>
              </w:rPr>
              <w:t>Value Commitment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A6969F" w14:textId="77777777" w:rsidR="005324D1" w:rsidRDefault="005324D1"/>
        </w:tc>
      </w:tr>
      <w:tr w:rsidR="005324D1" w14:paraId="28B8803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269139" w14:textId="77777777" w:rsidR="005324D1" w:rsidRDefault="002B5A38">
            <w:r>
              <w:rPr>
                <w:sz w:val="15"/>
              </w:rPr>
              <w:t>Target Objective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9DFB24" w14:textId="77777777" w:rsidR="005324D1" w:rsidRDefault="005324D1"/>
        </w:tc>
      </w:tr>
      <w:tr w:rsidR="005324D1" w14:paraId="79146AA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1B027D" w14:textId="77777777" w:rsidR="005324D1" w:rsidRDefault="002B5A38">
            <w:r>
              <w:rPr>
                <w:sz w:val="15"/>
              </w:rPr>
              <w:t>Review Objective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3B46B5" w14:textId="77777777" w:rsidR="005324D1" w:rsidRDefault="005324D1"/>
        </w:tc>
      </w:tr>
      <w:tr w:rsidR="005324D1" w14:paraId="2E05B9C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4CDE97" w14:textId="77777777" w:rsidR="005324D1" w:rsidRDefault="002B5A38">
            <w:r>
              <w:rPr>
                <w:sz w:val="15"/>
              </w:rPr>
              <w:t>Analyze Objective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0410CF" w14:textId="77777777" w:rsidR="005324D1" w:rsidRDefault="005324D1"/>
        </w:tc>
      </w:tr>
      <w:tr w:rsidR="005324D1" w14:paraId="41E843C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B3F1D0" w14:textId="77777777" w:rsidR="005324D1" w:rsidRDefault="002B5A38">
            <w:r>
              <w:rPr>
                <w:sz w:val="15"/>
              </w:rPr>
              <w:t>Navigate Objective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508418" w14:textId="77777777" w:rsidR="005324D1" w:rsidRDefault="005324D1"/>
        </w:tc>
      </w:tr>
      <w:tr w:rsidR="005324D1" w14:paraId="7162964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7D89A2" w14:textId="77777777" w:rsidR="005324D1" w:rsidRDefault="002B5A38">
            <w:r>
              <w:rPr>
                <w:sz w:val="15"/>
              </w:rPr>
              <w:t>Transform Objective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15B8E3" w14:textId="77777777" w:rsidR="005324D1" w:rsidRDefault="005324D1"/>
        </w:tc>
      </w:tr>
      <w:tr w:rsidR="005324D1" w14:paraId="158AD47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2D373A" w14:textId="77777777" w:rsidR="005324D1" w:rsidRDefault="002B5A38">
            <w:r>
              <w:rPr>
                <w:sz w:val="15"/>
              </w:rPr>
              <w:t>Expected Deliverables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7ACA6E0" w14:textId="77777777" w:rsidR="005324D1" w:rsidRDefault="005324D1"/>
        </w:tc>
      </w:tr>
      <w:tr w:rsidR="005324D1" w14:paraId="0F6CDB7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A069595" w14:textId="77777777" w:rsidR="005324D1" w:rsidRDefault="002B5A38">
            <w:r>
              <w:rPr>
                <w:sz w:val="15"/>
              </w:rPr>
              <w:t>Role / Capability Requirements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A52442" w14:textId="77777777" w:rsidR="005324D1" w:rsidRDefault="005324D1"/>
        </w:tc>
      </w:tr>
      <w:tr w:rsidR="005324D1" w14:paraId="0BF006D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2CDFEA" w14:textId="77777777" w:rsidR="005324D1" w:rsidRDefault="002B5A38">
            <w:r>
              <w:rPr>
                <w:sz w:val="15"/>
              </w:rPr>
              <w:t>Assurance Requirements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96F2DD" w14:textId="77777777" w:rsidR="005324D1" w:rsidRDefault="005324D1"/>
        </w:tc>
      </w:tr>
      <w:tr w:rsidR="005324D1" w14:paraId="193D937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2433801" w14:textId="77777777" w:rsidR="005324D1" w:rsidRDefault="002B5A38">
            <w:r>
              <w:rPr>
                <w:sz w:val="15"/>
              </w:rPr>
              <w:t>Risks / Assumptions / Dependencies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C8464C" w14:textId="77777777" w:rsidR="005324D1" w:rsidRDefault="005324D1"/>
        </w:tc>
      </w:tr>
      <w:tr w:rsidR="005324D1" w14:paraId="16B82BF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4F55D5" w14:textId="77777777" w:rsidR="005324D1" w:rsidRDefault="002B5A38">
            <w:r>
              <w:rPr>
                <w:sz w:val="15"/>
              </w:rPr>
              <w:t>Closure Conditions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9CB429" w14:textId="77777777" w:rsidR="005324D1" w:rsidRDefault="005324D1"/>
        </w:tc>
      </w:tr>
    </w:tbl>
    <w:p w14:paraId="327B5682" w14:textId="77777777" w:rsidR="005324D1" w:rsidRDefault="005324D1"/>
    <w:p w14:paraId="40B28BE9" w14:textId="77777777" w:rsidR="005324D1" w:rsidRDefault="002B5A38">
      <w:pPr>
        <w:pStyle w:val="Heading1"/>
      </w:pPr>
      <w:r>
        <w:t>2. Trant Work Order (TWO)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249BE781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CAE4133" w14:textId="77777777" w:rsidR="005324D1" w:rsidRDefault="002B5A38"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0811B3" w14:textId="77777777" w:rsidR="005324D1" w:rsidRDefault="002B5A38">
            <w:r>
              <w:rPr>
                <w:b/>
                <w:color w:val="FFFFFF"/>
                <w:sz w:val="16"/>
              </w:rPr>
              <w:t>Entry</w:t>
            </w:r>
          </w:p>
        </w:tc>
      </w:tr>
      <w:tr w:rsidR="005324D1" w14:paraId="21A8F1D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0D13C9" w14:textId="77777777" w:rsidR="005324D1" w:rsidRDefault="002B5A38">
            <w:r>
              <w:rPr>
                <w:sz w:val="15"/>
              </w:rPr>
              <w:t>TWO ID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BCCA47" w14:textId="77777777" w:rsidR="005324D1" w:rsidRDefault="005324D1"/>
        </w:tc>
      </w:tr>
      <w:tr w:rsidR="005324D1" w14:paraId="55B31ED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529C3F" w14:textId="77777777" w:rsidR="005324D1" w:rsidRDefault="002B5A38">
            <w:r>
              <w:rPr>
                <w:sz w:val="15"/>
              </w:rPr>
              <w:t>Type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141003E" w14:textId="77777777" w:rsidR="005324D1" w:rsidRDefault="002B5A38">
            <w:r>
              <w:rPr>
                <w:sz w:val="15"/>
              </w:rPr>
              <w:t>MWO / CWO / SWO / BWO</w:t>
            </w:r>
          </w:p>
        </w:tc>
      </w:tr>
      <w:tr w:rsidR="005324D1" w14:paraId="57AD6A6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3B21F07" w14:textId="77777777" w:rsidR="005324D1" w:rsidRDefault="002B5A38">
            <w:r>
              <w:rPr>
                <w:sz w:val="15"/>
              </w:rPr>
              <w:t>Trant / TRANT Stage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5D26FB" w14:textId="77777777" w:rsidR="005324D1" w:rsidRDefault="005324D1"/>
        </w:tc>
      </w:tr>
      <w:tr w:rsidR="005324D1" w14:paraId="60BB6DA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D82878" w14:textId="77777777" w:rsidR="005324D1" w:rsidRDefault="002B5A38">
            <w:r>
              <w:rPr>
                <w:sz w:val="15"/>
              </w:rPr>
              <w:t>TOC Objective Reference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9553C5" w14:textId="77777777" w:rsidR="005324D1" w:rsidRDefault="005324D1"/>
        </w:tc>
      </w:tr>
      <w:tr w:rsidR="005324D1" w14:paraId="2230B8B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6B8022" w14:textId="77777777" w:rsidR="005324D1" w:rsidRDefault="002B5A38">
            <w:r>
              <w:rPr>
                <w:sz w:val="15"/>
              </w:rPr>
              <w:lastRenderedPageBreak/>
              <w:t>Assigned Role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1F5C9C" w14:textId="77777777" w:rsidR="005324D1" w:rsidRDefault="005324D1"/>
        </w:tc>
      </w:tr>
      <w:tr w:rsidR="005324D1" w14:paraId="069FF56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2B41D6" w14:textId="77777777" w:rsidR="005324D1" w:rsidRDefault="002B5A38">
            <w:r>
              <w:rPr>
                <w:sz w:val="15"/>
              </w:rPr>
              <w:t>Assigned Worker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89842A" w14:textId="77777777" w:rsidR="005324D1" w:rsidRDefault="005324D1"/>
        </w:tc>
      </w:tr>
      <w:tr w:rsidR="005324D1" w14:paraId="449F209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1976350" w14:textId="77777777" w:rsidR="005324D1" w:rsidRDefault="002B5A38">
            <w:r>
              <w:rPr>
                <w:sz w:val="15"/>
              </w:rPr>
              <w:t>UWC Reference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C9D28C" w14:textId="77777777" w:rsidR="005324D1" w:rsidRDefault="005324D1"/>
        </w:tc>
      </w:tr>
      <w:tr w:rsidR="005324D1" w14:paraId="0141822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B16778" w14:textId="77777777" w:rsidR="005324D1" w:rsidRDefault="002B5A38">
            <w:r>
              <w:rPr>
                <w:sz w:val="15"/>
              </w:rPr>
              <w:t>Background / Intent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DB25AF" w14:textId="77777777" w:rsidR="005324D1" w:rsidRDefault="005324D1"/>
        </w:tc>
      </w:tr>
      <w:tr w:rsidR="005324D1" w14:paraId="4454470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2B6C0F" w14:textId="77777777" w:rsidR="005324D1" w:rsidRDefault="002B5A38">
            <w:r>
              <w:rPr>
                <w:sz w:val="15"/>
              </w:rPr>
              <w:t>Required Action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1DD5D62" w14:textId="77777777" w:rsidR="005324D1" w:rsidRDefault="005324D1"/>
        </w:tc>
      </w:tr>
      <w:tr w:rsidR="005324D1" w14:paraId="560E811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369E61" w14:textId="77777777" w:rsidR="005324D1" w:rsidRDefault="002B5A38">
            <w:r>
              <w:rPr>
                <w:sz w:val="15"/>
              </w:rPr>
              <w:t>Authorized Scope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66D536" w14:textId="77777777" w:rsidR="005324D1" w:rsidRDefault="005324D1"/>
        </w:tc>
      </w:tr>
      <w:tr w:rsidR="005324D1" w14:paraId="190087E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7A13D0" w14:textId="77777777" w:rsidR="005324D1" w:rsidRDefault="002B5A38">
            <w:r>
              <w:rPr>
                <w:sz w:val="15"/>
              </w:rPr>
              <w:t>Inputs / Context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56D39A" w14:textId="77777777" w:rsidR="005324D1" w:rsidRDefault="005324D1"/>
        </w:tc>
      </w:tr>
      <w:tr w:rsidR="005324D1" w14:paraId="1DD248A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6A4AEF" w14:textId="77777777" w:rsidR="005324D1" w:rsidRDefault="002B5A38">
            <w:r>
              <w:rPr>
                <w:sz w:val="15"/>
              </w:rPr>
              <w:t>Expected Output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C99E7F" w14:textId="77777777" w:rsidR="005324D1" w:rsidRDefault="005324D1"/>
        </w:tc>
      </w:tr>
      <w:tr w:rsidR="005324D1" w14:paraId="5C40C54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39F254" w14:textId="77777777" w:rsidR="005324D1" w:rsidRDefault="002B5A38">
            <w:r>
              <w:rPr>
                <w:sz w:val="15"/>
              </w:rPr>
              <w:t>Evidence Obligation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125B2D" w14:textId="77777777" w:rsidR="005324D1" w:rsidRDefault="005324D1"/>
        </w:tc>
      </w:tr>
      <w:tr w:rsidR="005324D1" w14:paraId="4EBA5AF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DE3A32" w14:textId="77777777" w:rsidR="005324D1" w:rsidRDefault="002B5A38">
            <w:r>
              <w:rPr>
                <w:sz w:val="15"/>
              </w:rPr>
              <w:t>Assurance / Acceptance Requirements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76B697A" w14:textId="77777777" w:rsidR="005324D1" w:rsidRDefault="005324D1"/>
        </w:tc>
      </w:tr>
      <w:tr w:rsidR="005324D1" w14:paraId="60E65CE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3F9F6C" w14:textId="77777777" w:rsidR="005324D1" w:rsidRDefault="002B5A38">
            <w:r>
              <w:rPr>
                <w:sz w:val="15"/>
              </w:rPr>
              <w:t>Execution / Resource Guardrails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D3E433" w14:textId="77777777" w:rsidR="005324D1" w:rsidRDefault="005324D1"/>
        </w:tc>
      </w:tr>
      <w:tr w:rsidR="005324D1" w14:paraId="4788740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87FF97" w14:textId="77777777" w:rsidR="005324D1" w:rsidRDefault="002B5A38">
            <w:r>
              <w:rPr>
                <w:sz w:val="15"/>
              </w:rPr>
              <w:t>HOLD Conditions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64F142" w14:textId="77777777" w:rsidR="005324D1" w:rsidRDefault="005324D1"/>
        </w:tc>
      </w:tr>
      <w:tr w:rsidR="005324D1" w14:paraId="0723664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D80A15" w14:textId="77777777" w:rsidR="005324D1" w:rsidRDefault="002B5A38">
            <w:r>
              <w:rPr>
                <w:sz w:val="15"/>
              </w:rPr>
              <w:t>ESCALATE Conditions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07A3CA" w14:textId="77777777" w:rsidR="005324D1" w:rsidRDefault="005324D1"/>
        </w:tc>
      </w:tr>
      <w:tr w:rsidR="005324D1" w14:paraId="0246E80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416BEC6" w14:textId="77777777" w:rsidR="005324D1" w:rsidRDefault="002B5A38">
            <w:r>
              <w:rPr>
                <w:sz w:val="15"/>
              </w:rPr>
              <w:t>Completion Criteria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A1B91A" w14:textId="77777777" w:rsidR="005324D1" w:rsidRDefault="005324D1"/>
        </w:tc>
      </w:tr>
      <w:tr w:rsidR="005324D1" w14:paraId="77B0BEC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3EFB66" w14:textId="77777777" w:rsidR="005324D1" w:rsidRDefault="002B5A38">
            <w:r>
              <w:rPr>
                <w:sz w:val="15"/>
              </w:rPr>
              <w:t>Status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3F6921" w14:textId="77777777" w:rsidR="005324D1" w:rsidRDefault="005324D1"/>
        </w:tc>
      </w:tr>
    </w:tbl>
    <w:p w14:paraId="52939D14" w14:textId="77777777" w:rsidR="005324D1" w:rsidRDefault="005324D1"/>
    <w:p w14:paraId="03FDD885" w14:textId="77777777" w:rsidR="005324D1" w:rsidRDefault="002B5A38">
      <w:pPr>
        <w:pStyle w:val="Heading1"/>
      </w:pPr>
      <w:r>
        <w:t>3. Trant Outcome Review (TOR)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3CE0A42D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680809" w14:textId="77777777" w:rsidR="005324D1" w:rsidRDefault="002B5A38"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091111" w14:textId="77777777" w:rsidR="005324D1" w:rsidRDefault="002B5A38">
            <w:r>
              <w:rPr>
                <w:b/>
                <w:color w:val="FFFFFF"/>
                <w:sz w:val="16"/>
              </w:rPr>
              <w:t>Entry</w:t>
            </w:r>
          </w:p>
        </w:tc>
      </w:tr>
      <w:tr w:rsidR="005324D1" w14:paraId="48FAF91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071483" w14:textId="77777777" w:rsidR="005324D1" w:rsidRDefault="002B5A38">
            <w:r>
              <w:rPr>
                <w:sz w:val="15"/>
              </w:rPr>
              <w:t>Trant / TOC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7AAA7FA" w14:textId="77777777" w:rsidR="005324D1" w:rsidRDefault="005324D1"/>
        </w:tc>
      </w:tr>
      <w:tr w:rsidR="005324D1" w14:paraId="3FD8870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339876" w14:textId="77777777" w:rsidR="005324D1" w:rsidRDefault="002B5A38">
            <w:r>
              <w:rPr>
                <w:sz w:val="15"/>
              </w:rPr>
              <w:t>Completion Date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6CD948" w14:textId="77777777" w:rsidR="005324D1" w:rsidRDefault="005324D1"/>
        </w:tc>
      </w:tr>
      <w:tr w:rsidR="005324D1" w14:paraId="4ADA667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C0281F" w14:textId="77777777" w:rsidR="005324D1" w:rsidRDefault="002B5A38">
            <w:r>
              <w:rPr>
                <w:sz w:val="15"/>
              </w:rPr>
              <w:t>Intended Outcome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D029A5" w14:textId="77777777" w:rsidR="005324D1" w:rsidRDefault="005324D1"/>
        </w:tc>
      </w:tr>
      <w:tr w:rsidR="005324D1" w14:paraId="42E9660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9B01E2" w14:textId="77777777" w:rsidR="005324D1" w:rsidRDefault="002B5A38">
            <w:r>
              <w:rPr>
                <w:sz w:val="15"/>
              </w:rPr>
              <w:t>Actual Transformation Movement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0A41C95" w14:textId="77777777" w:rsidR="005324D1" w:rsidRDefault="005324D1"/>
        </w:tc>
      </w:tr>
      <w:tr w:rsidR="005324D1" w14:paraId="4D6C2E1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FC1BF3" w14:textId="77777777" w:rsidR="005324D1" w:rsidRDefault="002B5A38">
            <w:r>
              <w:rPr>
                <w:sz w:val="15"/>
              </w:rPr>
              <w:t>Completed Deliverables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C8E0FC" w14:textId="77777777" w:rsidR="005324D1" w:rsidRDefault="005324D1"/>
        </w:tc>
      </w:tr>
      <w:tr w:rsidR="005324D1" w14:paraId="01E1943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30FCA6" w14:textId="77777777" w:rsidR="005324D1" w:rsidRDefault="002B5A38">
            <w:r>
              <w:rPr>
                <w:sz w:val="15"/>
              </w:rPr>
              <w:t>Incomplete / Dropped / Carryover / Additional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595368" w14:textId="77777777" w:rsidR="005324D1" w:rsidRDefault="005324D1"/>
        </w:tc>
      </w:tr>
      <w:tr w:rsidR="005324D1" w14:paraId="4CC4753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002792" w14:textId="77777777" w:rsidR="005324D1" w:rsidRDefault="002B5A38">
            <w:r>
              <w:rPr>
                <w:sz w:val="15"/>
              </w:rPr>
              <w:t>Material Worker Participation / UWC References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FAF638" w14:textId="77777777" w:rsidR="005324D1" w:rsidRDefault="005324D1"/>
        </w:tc>
      </w:tr>
      <w:tr w:rsidR="005324D1" w14:paraId="2BC3171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D1CBFF" w14:textId="77777777" w:rsidR="005324D1" w:rsidRDefault="002B5A38">
            <w:r>
              <w:rPr>
                <w:sz w:val="15"/>
              </w:rPr>
              <w:lastRenderedPageBreak/>
              <w:t>Checker Assurance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8BC9A2" w14:textId="77777777" w:rsidR="005324D1" w:rsidRDefault="005324D1"/>
        </w:tc>
      </w:tr>
      <w:tr w:rsidR="005324D1" w14:paraId="003128A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594230" w14:textId="77777777" w:rsidR="005324D1" w:rsidRDefault="002B5A38">
            <w:r>
              <w:rPr>
                <w:sz w:val="15"/>
              </w:rPr>
              <w:t>Buyer Acceptance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4D292A" w14:textId="77777777" w:rsidR="005324D1" w:rsidRDefault="005324D1"/>
        </w:tc>
      </w:tr>
      <w:tr w:rsidR="005324D1" w14:paraId="6740D74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F1FDFC" w14:textId="77777777" w:rsidR="005324D1" w:rsidRDefault="002B5A38">
            <w:r>
              <w:rPr>
                <w:sz w:val="15"/>
              </w:rPr>
              <w:t>Seer Reconciliation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A9B2E4" w14:textId="77777777" w:rsidR="005324D1" w:rsidRDefault="002B5A38">
            <w:r>
              <w:rPr>
                <w:sz w:val="15"/>
              </w:rPr>
              <w:t>CONTINUE / REPRIORITIZE / REORIENT / HOLD / COMPLETE</w:t>
            </w:r>
          </w:p>
        </w:tc>
      </w:tr>
      <w:tr w:rsidR="005324D1" w14:paraId="47AF74B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8FA1C6" w14:textId="77777777" w:rsidR="005324D1" w:rsidRDefault="002B5A38">
            <w:r>
              <w:rPr>
                <w:sz w:val="15"/>
              </w:rPr>
              <w:t>Exceptions / Overrides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3E00BF" w14:textId="77777777" w:rsidR="005324D1" w:rsidRDefault="005324D1"/>
        </w:tc>
      </w:tr>
      <w:tr w:rsidR="005324D1" w14:paraId="303B1D9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1DFF81" w14:textId="77777777" w:rsidR="005324D1" w:rsidRDefault="002B5A38">
            <w:r>
              <w:rPr>
                <w:sz w:val="15"/>
              </w:rPr>
              <w:t>KEA Evidence References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DFBBF9" w14:textId="77777777" w:rsidR="005324D1" w:rsidRDefault="005324D1"/>
        </w:tc>
      </w:tr>
      <w:tr w:rsidR="005324D1" w14:paraId="18B9F5A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EA22E8" w14:textId="77777777" w:rsidR="005324D1" w:rsidRDefault="002B5A38">
            <w:r>
              <w:rPr>
                <w:sz w:val="15"/>
              </w:rPr>
              <w:t>Readiness / Blockers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4A1950" w14:textId="77777777" w:rsidR="005324D1" w:rsidRDefault="005324D1"/>
        </w:tc>
      </w:tr>
      <w:tr w:rsidR="005324D1" w14:paraId="0241097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117DC7" w14:textId="77777777" w:rsidR="005324D1" w:rsidRDefault="002B5A38">
            <w:r>
              <w:rPr>
                <w:sz w:val="15"/>
              </w:rPr>
              <w:t>Next-Trant Implications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131609" w14:textId="77777777" w:rsidR="005324D1" w:rsidRDefault="005324D1"/>
        </w:tc>
      </w:tr>
    </w:tbl>
    <w:p w14:paraId="14153543" w14:textId="77777777" w:rsidR="005324D1" w:rsidRDefault="005324D1"/>
    <w:p w14:paraId="0CA8F7B4" w14:textId="77777777" w:rsidR="005324D1" w:rsidRDefault="002B5A38">
      <w:pPr>
        <w:pStyle w:val="Heading1"/>
      </w:pPr>
      <w:r>
        <w:t>4. Universal Worker Contract (UWC)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73EFB6DA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336CE3" w14:textId="77777777" w:rsidR="005324D1" w:rsidRDefault="002B5A38">
            <w:r>
              <w:rPr>
                <w:b/>
                <w:color w:val="FFFFFF"/>
                <w:sz w:val="16"/>
              </w:rPr>
              <w:t>Zone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E518A8" w14:textId="77777777" w:rsidR="005324D1" w:rsidRDefault="002B5A38">
            <w:r>
              <w:rPr>
                <w:b/>
                <w:color w:val="FFFFFF"/>
                <w:sz w:val="16"/>
              </w:rPr>
              <w:t>Fields</w:t>
            </w:r>
          </w:p>
        </w:tc>
      </w:tr>
      <w:tr w:rsidR="005324D1" w14:paraId="4BE4882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E46B085" w14:textId="77777777" w:rsidR="005324D1" w:rsidRDefault="002B5A38">
            <w:r>
              <w:rPr>
                <w:sz w:val="15"/>
              </w:rPr>
              <w:t>WHO AM I?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EECABE" w14:textId="77777777" w:rsidR="005324D1" w:rsidRDefault="002B5A38">
            <w:r>
              <w:rPr>
                <w:sz w:val="15"/>
              </w:rPr>
              <w:t>Identity; Worker Type; Organization/Provider; Organizational Owner; Role; Role Scope</w:t>
            </w:r>
          </w:p>
        </w:tc>
      </w:tr>
      <w:tr w:rsidR="005324D1" w14:paraId="3C2162D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47412B" w14:textId="77777777" w:rsidR="005324D1" w:rsidRDefault="002B5A38">
            <w:r>
              <w:rPr>
                <w:sz w:val="15"/>
              </w:rPr>
              <w:t>WHAT CAN I DO?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9BC6AA" w14:textId="77777777" w:rsidR="005324D1" w:rsidRDefault="002B5A38">
            <w:r>
              <w:rPr>
                <w:sz w:val="15"/>
              </w:rPr>
              <w:t>Capability; limitations; qualification evidence; Authority scope; authority-specific Autonomy</w:t>
            </w:r>
          </w:p>
        </w:tc>
      </w:tr>
      <w:tr w:rsidR="005324D1" w14:paraId="7389259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DAA2D5" w14:textId="77777777" w:rsidR="005324D1" w:rsidRDefault="002B5A38">
            <w:r>
              <w:rPr>
                <w:sz w:val="15"/>
              </w:rPr>
              <w:t>WHERE ARE MY BOUNDARIES?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A5AA75" w14:textId="77777777" w:rsidR="005324D1" w:rsidRDefault="002B5A38">
            <w:r>
              <w:rPr>
                <w:sz w:val="15"/>
              </w:rPr>
              <w:t>Access &amp; Context; systems; data; repositories; environments; tools; restricted context; Guardrails; resource/runtime limits</w:t>
            </w:r>
          </w:p>
        </w:tc>
      </w:tr>
      <w:tr w:rsidR="005324D1" w14:paraId="08DBE4B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74F371" w14:textId="77777777" w:rsidR="005324D1" w:rsidRDefault="002B5A38">
            <w:r>
              <w:rPr>
                <w:sz w:val="15"/>
              </w:rPr>
              <w:t>HOW AM I GOVERNED?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4AC162E" w14:textId="77777777" w:rsidR="005324D1" w:rsidRDefault="002B5A38">
            <w:r>
              <w:rPr>
                <w:sz w:val="15"/>
              </w:rPr>
              <w:t>Evidence obligations/integrity; source/version/freshness where material; HOLD/ESCALATE triggers; accountability; authority source; delegation permission; review source</w:t>
            </w:r>
          </w:p>
        </w:tc>
      </w:tr>
      <w:tr w:rsidR="005324D1" w14:paraId="080B691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E1F9A6" w14:textId="77777777" w:rsidR="005324D1" w:rsidRDefault="002B5A38">
            <w:r>
              <w:rPr>
                <w:sz w:val="15"/>
              </w:rPr>
              <w:t>LIFECYCLE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63345D9" w14:textId="77777777" w:rsidR="005324D1" w:rsidRDefault="002B5A38">
            <w:r>
              <w:rPr>
                <w:sz w:val="15"/>
              </w:rPr>
              <w:t>Register -&gt; Qualify -&gt; Authorize -&gt; Activate -&gt; Monitor -&gt; Modify/Suspend -&gt; Retire; requalification/recertification triggers</w:t>
            </w:r>
          </w:p>
        </w:tc>
      </w:tr>
    </w:tbl>
    <w:p w14:paraId="38CAF68A" w14:textId="77777777" w:rsidR="005324D1" w:rsidRDefault="005324D1"/>
    <w:p w14:paraId="5D60D08A" w14:textId="77777777" w:rsidR="005324D1" w:rsidRDefault="002B5A38">
      <w:pPr>
        <w:pStyle w:val="Heading1"/>
      </w:pPr>
      <w:r>
        <w:t>5. VEM Worksheet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33"/>
        <w:gridCol w:w="2033"/>
        <w:gridCol w:w="2033"/>
        <w:gridCol w:w="2033"/>
        <w:gridCol w:w="2033"/>
      </w:tblGrid>
      <w:tr w:rsidR="005324D1" w14:paraId="46DEF52B" w14:textId="77777777">
        <w:trPr>
          <w:tblHeader/>
          <w:jc w:val="center"/>
        </w:trPr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2D381D" w14:textId="77777777" w:rsidR="005324D1" w:rsidRDefault="002B5A38">
            <w:r>
              <w:rPr>
                <w:b/>
                <w:color w:val="FFFFFF"/>
                <w:sz w:val="16"/>
              </w:rPr>
              <w:t>Legacy Element</w:t>
            </w:r>
          </w:p>
        </w:tc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CEA5A5" w14:textId="77777777" w:rsidR="005324D1" w:rsidRDefault="002B5A38">
            <w:r>
              <w:rPr>
                <w:b/>
                <w:color w:val="FFFFFF"/>
                <w:sz w:val="16"/>
              </w:rPr>
              <w:t>Extracted Evidence</w:t>
            </w:r>
          </w:p>
        </w:tc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B5A778" w14:textId="77777777" w:rsidR="005324D1" w:rsidRDefault="002B5A38">
            <w:r>
              <w:rPr>
                <w:b/>
                <w:color w:val="FFFFFF"/>
                <w:sz w:val="16"/>
              </w:rPr>
              <w:t>Evaluation</w:t>
            </w:r>
          </w:p>
        </w:tc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E6A29B" w14:textId="77777777" w:rsidR="005324D1" w:rsidRDefault="002B5A38">
            <w:r>
              <w:rPr>
                <w:b/>
                <w:color w:val="FFFFFF"/>
                <w:sz w:val="16"/>
              </w:rPr>
              <w:t>Disposition</w:t>
            </w:r>
          </w:p>
        </w:tc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F8B907" w14:textId="77777777" w:rsidR="005324D1" w:rsidRDefault="002B5A38">
            <w:r>
              <w:rPr>
                <w:b/>
                <w:color w:val="FFFFFF"/>
                <w:sz w:val="16"/>
              </w:rPr>
              <w:t>Future Action</w:t>
            </w:r>
          </w:p>
        </w:tc>
      </w:tr>
      <w:tr w:rsidR="005324D1" w14:paraId="7FBBD63E" w14:textId="77777777">
        <w:trPr>
          <w:jc w:val="center"/>
        </w:trPr>
        <w:tc>
          <w:tcPr>
            <w:tcW w:w="203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270523A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A0F7294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AB8D2E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53E963" w14:textId="77777777" w:rsidR="005324D1" w:rsidRDefault="002B5A38">
            <w:r>
              <w:rPr>
                <w:sz w:val="15"/>
              </w:rPr>
              <w:t>Preserve / Enhance / Retire / Risk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2D6657" w14:textId="77777777" w:rsidR="005324D1" w:rsidRDefault="005324D1"/>
        </w:tc>
      </w:tr>
      <w:tr w:rsidR="005324D1" w14:paraId="0E0A0ABF" w14:textId="77777777">
        <w:trPr>
          <w:jc w:val="center"/>
        </w:trPr>
        <w:tc>
          <w:tcPr>
            <w:tcW w:w="203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170308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DC3A12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ACC185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88E441" w14:textId="77777777" w:rsidR="005324D1" w:rsidRDefault="002B5A38">
            <w:r>
              <w:rPr>
                <w:sz w:val="15"/>
              </w:rPr>
              <w:t>Preserve / Enhance / Retire / Risk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A982C0" w14:textId="77777777" w:rsidR="005324D1" w:rsidRDefault="005324D1"/>
        </w:tc>
      </w:tr>
      <w:tr w:rsidR="005324D1" w14:paraId="1AC18765" w14:textId="77777777">
        <w:trPr>
          <w:jc w:val="center"/>
        </w:trPr>
        <w:tc>
          <w:tcPr>
            <w:tcW w:w="203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4AF2C4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501795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A56275" w14:textId="77777777" w:rsidR="005324D1" w:rsidRDefault="005324D1"/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BEE63E" w14:textId="77777777" w:rsidR="005324D1" w:rsidRDefault="002B5A38">
            <w:r>
              <w:rPr>
                <w:sz w:val="15"/>
              </w:rPr>
              <w:t>Preserve / Enhance / Retire / Risk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93A22D" w14:textId="77777777" w:rsidR="005324D1" w:rsidRDefault="005324D1"/>
        </w:tc>
      </w:tr>
    </w:tbl>
    <w:p w14:paraId="0D73E883" w14:textId="77777777" w:rsidR="005324D1" w:rsidRDefault="005324D1"/>
    <w:p w14:paraId="32ABB39F" w14:textId="77777777" w:rsidR="005324D1" w:rsidRDefault="002B5A38">
      <w:pPr>
        <w:pStyle w:val="Heading1"/>
      </w:pPr>
      <w:r>
        <w:lastRenderedPageBreak/>
        <w:t>6. Daily Pulse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07F9E1F8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169FED" w14:textId="77777777" w:rsidR="005324D1" w:rsidRDefault="002B5A38"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01ED4F" w14:textId="77777777" w:rsidR="005324D1" w:rsidRDefault="002B5A38">
            <w:r>
              <w:rPr>
                <w:b/>
                <w:color w:val="FFFFFF"/>
                <w:sz w:val="16"/>
              </w:rPr>
              <w:t>Entry</w:t>
            </w:r>
          </w:p>
        </w:tc>
      </w:tr>
      <w:tr w:rsidR="005324D1" w14:paraId="3FC3CF6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5EA85C" w14:textId="77777777" w:rsidR="005324D1" w:rsidRDefault="002B5A38">
            <w:r>
              <w:rPr>
                <w:sz w:val="15"/>
              </w:rPr>
              <w:t>Worker / Type / Role / TWO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6D8CEB" w14:textId="77777777" w:rsidR="005324D1" w:rsidRDefault="005324D1"/>
        </w:tc>
      </w:tr>
      <w:tr w:rsidR="005324D1" w14:paraId="14A2D54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F7F5C3" w14:textId="77777777" w:rsidR="005324D1" w:rsidRDefault="002B5A38">
            <w:r>
              <w:rPr>
                <w:sz w:val="15"/>
              </w:rPr>
              <w:t>Completed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9C20CB" w14:textId="77777777" w:rsidR="005324D1" w:rsidRDefault="005324D1"/>
        </w:tc>
      </w:tr>
      <w:tr w:rsidR="005324D1" w14:paraId="745E9B5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DBD95B" w14:textId="77777777" w:rsidR="005324D1" w:rsidRDefault="002B5A38">
            <w:r>
              <w:rPr>
                <w:sz w:val="15"/>
              </w:rPr>
              <w:t>Next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2E617C" w14:textId="77777777" w:rsidR="005324D1" w:rsidRDefault="005324D1"/>
        </w:tc>
      </w:tr>
      <w:tr w:rsidR="005324D1" w14:paraId="098A922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79B1B7" w14:textId="77777777" w:rsidR="005324D1" w:rsidRDefault="002B5A38">
            <w:r>
              <w:rPr>
                <w:sz w:val="15"/>
              </w:rPr>
              <w:t>Blocker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A3AF59" w14:textId="77777777" w:rsidR="005324D1" w:rsidRDefault="005324D1"/>
        </w:tc>
      </w:tr>
      <w:tr w:rsidR="005324D1" w14:paraId="6EAC86D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16553D" w14:textId="77777777" w:rsidR="005324D1" w:rsidRDefault="002B5A38">
            <w:r>
              <w:rPr>
                <w:sz w:val="15"/>
              </w:rPr>
              <w:t>Cross-Impact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D0C1EE" w14:textId="77777777" w:rsidR="005324D1" w:rsidRDefault="005324D1"/>
        </w:tc>
      </w:tr>
      <w:tr w:rsidR="005324D1" w14:paraId="5FCFD27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BE264B" w14:textId="77777777" w:rsidR="005324D1" w:rsidRDefault="002B5A38">
            <w:r>
              <w:rPr>
                <w:sz w:val="15"/>
              </w:rPr>
              <w:t>Evidence Generated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D00800" w14:textId="77777777" w:rsidR="005324D1" w:rsidRDefault="005324D1"/>
        </w:tc>
      </w:tr>
      <w:tr w:rsidR="005324D1" w14:paraId="2754F3B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CA4A24" w14:textId="77777777" w:rsidR="005324D1" w:rsidRDefault="002B5A38">
            <w:r>
              <w:rPr>
                <w:sz w:val="15"/>
              </w:rPr>
              <w:t>Exception State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8B2D47" w14:textId="77777777" w:rsidR="005324D1" w:rsidRDefault="002B5A38">
            <w:r>
              <w:rPr>
                <w:sz w:val="15"/>
              </w:rPr>
              <w:t>PROCEED / HOLD / ESCALATE</w:t>
            </w:r>
          </w:p>
        </w:tc>
      </w:tr>
    </w:tbl>
    <w:p w14:paraId="01162459" w14:textId="77777777" w:rsidR="005324D1" w:rsidRDefault="005324D1"/>
    <w:p w14:paraId="497D29A5" w14:textId="77777777" w:rsidR="005324D1" w:rsidRDefault="002B5A38">
      <w:pPr>
        <w:pStyle w:val="Heading1"/>
      </w:pPr>
      <w:r>
        <w:t>7. Weekly Connect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5556D4E4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B38B70" w14:textId="77777777" w:rsidR="005324D1" w:rsidRDefault="002B5A38">
            <w:r>
              <w:rPr>
                <w:b/>
                <w:color w:val="FFFFFF"/>
                <w:sz w:val="16"/>
              </w:rPr>
              <w:t>Topic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F92D97" w14:textId="77777777" w:rsidR="005324D1" w:rsidRDefault="002B5A38">
            <w:r>
              <w:rPr>
                <w:b/>
                <w:color w:val="FFFFFF"/>
                <w:sz w:val="16"/>
              </w:rPr>
              <w:t>Discussion / Decision</w:t>
            </w:r>
          </w:p>
        </w:tc>
      </w:tr>
      <w:tr w:rsidR="005324D1" w14:paraId="5EBD716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322343" w14:textId="77777777" w:rsidR="005324D1" w:rsidRDefault="002B5A38">
            <w:r>
              <w:rPr>
                <w:sz w:val="15"/>
              </w:rPr>
              <w:t>Target Alignment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17FCBE2" w14:textId="77777777" w:rsidR="005324D1" w:rsidRDefault="005324D1"/>
        </w:tc>
      </w:tr>
      <w:tr w:rsidR="005324D1" w14:paraId="1560A74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B416CB" w14:textId="77777777" w:rsidR="005324D1" w:rsidRDefault="002B5A38">
            <w:r>
              <w:rPr>
                <w:sz w:val="15"/>
              </w:rPr>
              <w:t>Trant Progress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BDB4130" w14:textId="77777777" w:rsidR="005324D1" w:rsidRDefault="005324D1"/>
        </w:tc>
      </w:tr>
      <w:tr w:rsidR="005324D1" w14:paraId="202CEA5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FF1F26" w14:textId="77777777" w:rsidR="005324D1" w:rsidRDefault="002B5A38">
            <w:r>
              <w:rPr>
                <w:sz w:val="15"/>
              </w:rPr>
              <w:t>Checker Findings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5AB70A" w14:textId="77777777" w:rsidR="005324D1" w:rsidRDefault="005324D1"/>
        </w:tc>
      </w:tr>
      <w:tr w:rsidR="005324D1" w14:paraId="0BD2654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2751DD" w14:textId="77777777" w:rsidR="005324D1" w:rsidRDefault="002B5A38">
            <w:r>
              <w:rPr>
                <w:sz w:val="15"/>
              </w:rPr>
              <w:t>Buyer Feedback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7C7CF3" w14:textId="77777777" w:rsidR="005324D1" w:rsidRDefault="005324D1"/>
        </w:tc>
      </w:tr>
      <w:tr w:rsidR="005324D1" w14:paraId="72AA955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182FC1A" w14:textId="77777777" w:rsidR="005324D1" w:rsidRDefault="002B5A38">
            <w:r>
              <w:rPr>
                <w:sz w:val="15"/>
              </w:rPr>
              <w:t>Dependencies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0E3F99" w14:textId="77777777" w:rsidR="005324D1" w:rsidRDefault="005324D1"/>
        </w:tc>
      </w:tr>
      <w:tr w:rsidR="005324D1" w14:paraId="50E9C69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5310740" w14:textId="77777777" w:rsidR="005324D1" w:rsidRDefault="002B5A38">
            <w:r>
              <w:rPr>
                <w:sz w:val="15"/>
              </w:rPr>
              <w:t>Worker Conflicts / UWC Issues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EFDC79" w14:textId="77777777" w:rsidR="005324D1" w:rsidRDefault="005324D1"/>
        </w:tc>
      </w:tr>
      <w:tr w:rsidR="005324D1" w14:paraId="0FEB58C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74E813" w14:textId="77777777" w:rsidR="005324D1" w:rsidRDefault="002B5A38">
            <w:r>
              <w:rPr>
                <w:sz w:val="15"/>
              </w:rPr>
              <w:t>Exceptions / Escalations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F7EA7C" w14:textId="77777777" w:rsidR="005324D1" w:rsidRDefault="005324D1"/>
        </w:tc>
      </w:tr>
      <w:tr w:rsidR="005324D1" w14:paraId="1F13E6B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B8EFC7" w14:textId="77777777" w:rsidR="005324D1" w:rsidRDefault="002B5A38">
            <w:r>
              <w:rPr>
                <w:sz w:val="15"/>
              </w:rPr>
              <w:t>Navigation Changes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D39550" w14:textId="77777777" w:rsidR="005324D1" w:rsidRDefault="005324D1"/>
        </w:tc>
      </w:tr>
      <w:tr w:rsidR="005324D1" w14:paraId="3F5ECCA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87E834" w14:textId="77777777" w:rsidR="005324D1" w:rsidRDefault="002B5A38">
            <w:r>
              <w:rPr>
                <w:sz w:val="15"/>
              </w:rPr>
              <w:t>Upcoming Decisions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E40348" w14:textId="77777777" w:rsidR="005324D1" w:rsidRDefault="005324D1"/>
        </w:tc>
      </w:tr>
    </w:tbl>
    <w:p w14:paraId="32DEFBCA" w14:textId="77777777" w:rsidR="005324D1" w:rsidRDefault="005324D1"/>
    <w:p w14:paraId="2F6E4049" w14:textId="77777777" w:rsidR="005324D1" w:rsidRDefault="002B5A38">
      <w:pPr>
        <w:pStyle w:val="Heading1"/>
      </w:pPr>
      <w:r>
        <w:t>8. TRANT Snap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2FFA0500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A50A6F" w14:textId="77777777" w:rsidR="005324D1" w:rsidRDefault="002B5A38">
            <w:r>
              <w:rPr>
                <w:b/>
                <w:color w:val="FFFFFF"/>
                <w:sz w:val="16"/>
              </w:rPr>
              <w:t>Element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8E1CF7" w14:textId="77777777" w:rsidR="005324D1" w:rsidRDefault="002B5A38">
            <w:r>
              <w:rPr>
                <w:b/>
                <w:color w:val="FFFFFF"/>
                <w:sz w:val="16"/>
              </w:rPr>
              <w:t>State</w:t>
            </w:r>
          </w:p>
        </w:tc>
      </w:tr>
      <w:tr w:rsidR="005324D1" w14:paraId="0FB05F1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9E9F9A" w14:textId="77777777" w:rsidR="005324D1" w:rsidRDefault="002B5A38">
            <w:r>
              <w:rPr>
                <w:sz w:val="15"/>
              </w:rPr>
              <w:t>TOC Intent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5D9F2D" w14:textId="77777777" w:rsidR="005324D1" w:rsidRDefault="005324D1"/>
        </w:tc>
      </w:tr>
      <w:tr w:rsidR="005324D1" w14:paraId="7FECCE2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3C8B62" w14:textId="77777777" w:rsidR="005324D1" w:rsidRDefault="002B5A38">
            <w:r>
              <w:rPr>
                <w:sz w:val="15"/>
              </w:rPr>
              <w:t>TWO Completion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BC17E0" w14:textId="77777777" w:rsidR="005324D1" w:rsidRDefault="005324D1"/>
        </w:tc>
      </w:tr>
      <w:tr w:rsidR="005324D1" w14:paraId="2196482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ADAFF2" w14:textId="77777777" w:rsidR="005324D1" w:rsidRDefault="002B5A38">
            <w:r>
              <w:rPr>
                <w:sz w:val="15"/>
              </w:rPr>
              <w:lastRenderedPageBreak/>
              <w:t>Deliverables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43A178" w14:textId="77777777" w:rsidR="005324D1" w:rsidRDefault="005324D1"/>
        </w:tc>
      </w:tr>
      <w:tr w:rsidR="005324D1" w14:paraId="5029A3F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5B6FB7" w14:textId="77777777" w:rsidR="005324D1" w:rsidRDefault="002B5A38">
            <w:r>
              <w:rPr>
                <w:sz w:val="15"/>
              </w:rPr>
              <w:t>Checker Findings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7D98E01" w14:textId="77777777" w:rsidR="005324D1" w:rsidRDefault="005324D1"/>
        </w:tc>
      </w:tr>
      <w:tr w:rsidR="005324D1" w14:paraId="000B6FE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8502C4" w14:textId="77777777" w:rsidR="005324D1" w:rsidRDefault="002B5A38">
            <w:r>
              <w:rPr>
                <w:sz w:val="15"/>
              </w:rPr>
              <w:t>Buyer Acceptance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C7FB95" w14:textId="77777777" w:rsidR="005324D1" w:rsidRDefault="005324D1"/>
        </w:tc>
      </w:tr>
      <w:tr w:rsidR="005324D1" w14:paraId="39DB1D6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D1A70C" w14:textId="77777777" w:rsidR="005324D1" w:rsidRDefault="002B5A38">
            <w:r>
              <w:rPr>
                <w:sz w:val="15"/>
              </w:rPr>
              <w:t>Seer Decisions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0249EE" w14:textId="77777777" w:rsidR="005324D1" w:rsidRDefault="005324D1"/>
        </w:tc>
      </w:tr>
      <w:tr w:rsidR="005324D1" w14:paraId="3F59F25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02FE10" w14:textId="77777777" w:rsidR="005324D1" w:rsidRDefault="002B5A38">
            <w:r>
              <w:rPr>
                <w:sz w:val="15"/>
              </w:rPr>
              <w:t>Blockers / Risks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D96DE6" w14:textId="77777777" w:rsidR="005324D1" w:rsidRDefault="005324D1"/>
        </w:tc>
      </w:tr>
      <w:tr w:rsidR="005324D1" w14:paraId="1CE5ED2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B2A8A7" w14:textId="77777777" w:rsidR="005324D1" w:rsidRDefault="002B5A38">
            <w:r>
              <w:rPr>
                <w:sz w:val="15"/>
              </w:rPr>
              <w:t>Exceptions / Overrides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FCFF95" w14:textId="77777777" w:rsidR="005324D1" w:rsidRDefault="005324D1"/>
        </w:tc>
      </w:tr>
      <w:tr w:rsidR="005324D1" w14:paraId="14B0469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C75B37" w14:textId="77777777" w:rsidR="005324D1" w:rsidRDefault="002B5A38">
            <w:r>
              <w:rPr>
                <w:sz w:val="15"/>
              </w:rPr>
              <w:t>Value Movement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031E5A" w14:textId="77777777" w:rsidR="005324D1" w:rsidRDefault="005324D1"/>
        </w:tc>
      </w:tr>
      <w:tr w:rsidR="005324D1" w14:paraId="77C66D7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90541D" w14:textId="77777777" w:rsidR="005324D1" w:rsidRDefault="002B5A38">
            <w:r>
              <w:rPr>
                <w:sz w:val="15"/>
              </w:rPr>
              <w:t>TOR State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F7A6CA" w14:textId="77777777" w:rsidR="005324D1" w:rsidRDefault="005324D1"/>
        </w:tc>
      </w:tr>
    </w:tbl>
    <w:p w14:paraId="126194FE" w14:textId="77777777" w:rsidR="005324D1" w:rsidRDefault="005324D1"/>
    <w:p w14:paraId="449DA160" w14:textId="77777777" w:rsidR="005324D1" w:rsidRDefault="002B5A38">
      <w:pPr>
        <w:pStyle w:val="Heading1"/>
      </w:pPr>
      <w:r>
        <w:t>9. TRANT Compass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5324D1" w14:paraId="0A8207C6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44B631" w14:textId="77777777" w:rsidR="005324D1" w:rsidRDefault="002B5A38">
            <w:r>
              <w:rPr>
                <w:b/>
                <w:color w:val="FFFFFF"/>
                <w:sz w:val="16"/>
              </w:rPr>
              <w:t>Executive Dimension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0E593B" w14:textId="77777777" w:rsidR="005324D1" w:rsidRDefault="002B5A38">
            <w:r>
              <w:rPr>
                <w:b/>
                <w:color w:val="FFFFFF"/>
                <w:sz w:val="16"/>
              </w:rPr>
              <w:t>State</w:t>
            </w:r>
          </w:p>
        </w:tc>
      </w:tr>
      <w:tr w:rsidR="005324D1" w14:paraId="55464F0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70FA84" w14:textId="77777777" w:rsidR="005324D1" w:rsidRDefault="002B5A38">
            <w:r>
              <w:rPr>
                <w:sz w:val="15"/>
              </w:rPr>
              <w:t>Movement Toward Target Future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E476DA6" w14:textId="77777777" w:rsidR="005324D1" w:rsidRDefault="005324D1"/>
        </w:tc>
      </w:tr>
      <w:tr w:rsidR="005324D1" w14:paraId="7F9B882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526B3B" w14:textId="77777777" w:rsidR="005324D1" w:rsidRDefault="002B5A38">
            <w:r>
              <w:rPr>
                <w:sz w:val="15"/>
              </w:rPr>
              <w:t>Remaining Legacy Obligations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E865F0" w14:textId="77777777" w:rsidR="005324D1" w:rsidRDefault="005324D1"/>
        </w:tc>
      </w:tr>
      <w:tr w:rsidR="005324D1" w14:paraId="6002EE5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C3CD9D" w14:textId="77777777" w:rsidR="005324D1" w:rsidRDefault="002B5A38">
            <w:r>
              <w:rPr>
                <w:sz w:val="15"/>
              </w:rPr>
              <w:t>Material Risk / Assurance Concentration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EB3BA67" w14:textId="77777777" w:rsidR="005324D1" w:rsidRDefault="005324D1"/>
        </w:tc>
      </w:tr>
      <w:tr w:rsidR="005324D1" w14:paraId="09F0F79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7F43AB" w14:textId="77777777" w:rsidR="005324D1" w:rsidRDefault="002B5A38">
            <w:r>
              <w:rPr>
                <w:sz w:val="15"/>
              </w:rPr>
              <w:t>Value Movement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53E7D1" w14:textId="77777777" w:rsidR="005324D1" w:rsidRDefault="005324D1"/>
        </w:tc>
      </w:tr>
      <w:tr w:rsidR="005324D1" w14:paraId="7935792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5764AC" w14:textId="77777777" w:rsidR="005324D1" w:rsidRDefault="002B5A38">
            <w:r>
              <w:rPr>
                <w:sz w:val="15"/>
              </w:rPr>
              <w:t>Readiness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BE0E40" w14:textId="77777777" w:rsidR="005324D1" w:rsidRDefault="005324D1"/>
        </w:tc>
      </w:tr>
      <w:tr w:rsidR="005324D1" w14:paraId="0C45915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75A716" w14:textId="77777777" w:rsidR="005324D1" w:rsidRDefault="002B5A38">
            <w:r>
              <w:rPr>
                <w:sz w:val="15"/>
              </w:rPr>
              <w:t>Major Dependencies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97A945" w14:textId="77777777" w:rsidR="005324D1" w:rsidRDefault="005324D1"/>
        </w:tc>
      </w:tr>
      <w:tr w:rsidR="005324D1" w14:paraId="15AF4CC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E55ED7" w14:textId="77777777" w:rsidR="005324D1" w:rsidRDefault="002B5A38">
            <w:r>
              <w:rPr>
                <w:sz w:val="15"/>
              </w:rPr>
              <w:t>Material Workforce / Governance Signals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1744CB2" w14:textId="77777777" w:rsidR="005324D1" w:rsidRDefault="005324D1"/>
        </w:tc>
      </w:tr>
      <w:tr w:rsidR="005324D1" w14:paraId="4447CC5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20B7AD" w14:textId="77777777" w:rsidR="005324D1" w:rsidRDefault="002B5A38">
            <w:r>
              <w:rPr>
                <w:sz w:val="15"/>
              </w:rPr>
              <w:t>Trant N Outlook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330B5D" w14:textId="77777777" w:rsidR="005324D1" w:rsidRDefault="005324D1"/>
        </w:tc>
      </w:tr>
    </w:tbl>
    <w:p w14:paraId="117838CC" w14:textId="77777777" w:rsidR="005324D1" w:rsidRDefault="005324D1"/>
    <w:p w14:paraId="4C27AD3F" w14:textId="77777777" w:rsidR="005324D1" w:rsidRDefault="002B5A38">
      <w:pPr>
        <w:pStyle w:val="Heading1"/>
      </w:pPr>
      <w:r>
        <w:t>10. TCAP Assembly Checklist</w:t>
      </w:r>
    </w:p>
    <w:p w14:paraId="292E1A23" w14:textId="77777777" w:rsidR="005324D1" w:rsidRDefault="002B5A38">
      <w:pPr>
        <w:pStyle w:val="ListBullet"/>
        <w:spacing w:after="50"/>
      </w:pPr>
      <w:r>
        <w:t>Trant identity and TOC/TOR references</w:t>
      </w:r>
    </w:p>
    <w:p w14:paraId="68AD78CB" w14:textId="77777777" w:rsidR="005324D1" w:rsidRDefault="002B5A38">
      <w:pPr>
        <w:pStyle w:val="ListBullet"/>
        <w:spacing w:after="50"/>
      </w:pPr>
      <w:r>
        <w:t>Relevant lifecycle outputs</w:t>
      </w:r>
    </w:p>
    <w:p w14:paraId="61FFF9E8" w14:textId="77777777" w:rsidR="005324D1" w:rsidRDefault="002B5A38">
      <w:pPr>
        <w:pStyle w:val="ListBullet"/>
        <w:spacing w:after="50"/>
      </w:pPr>
      <w:r>
        <w:t>TWO lineage</w:t>
      </w:r>
    </w:p>
    <w:p w14:paraId="34232448" w14:textId="77777777" w:rsidR="005324D1" w:rsidRDefault="002B5A38">
      <w:pPr>
        <w:pStyle w:val="ListBullet"/>
        <w:spacing w:after="50"/>
      </w:pPr>
      <w:r>
        <w:t>Worker/UWC provenance</w:t>
      </w:r>
    </w:p>
    <w:p w14:paraId="4333A051" w14:textId="77777777" w:rsidR="005324D1" w:rsidRDefault="002B5A38">
      <w:pPr>
        <w:pStyle w:val="ListBullet"/>
        <w:spacing w:after="50"/>
      </w:pPr>
      <w:r>
        <w:t>Applicable authority/autonomy evidence</w:t>
      </w:r>
    </w:p>
    <w:p w14:paraId="2E9A2C2D" w14:textId="77777777" w:rsidR="005324D1" w:rsidRDefault="002B5A38">
      <w:pPr>
        <w:pStyle w:val="ListBullet"/>
        <w:spacing w:after="50"/>
      </w:pPr>
      <w:r>
        <w:t>Checker findings</w:t>
      </w:r>
    </w:p>
    <w:p w14:paraId="6B9D91A3" w14:textId="77777777" w:rsidR="005324D1" w:rsidRDefault="002B5A38">
      <w:pPr>
        <w:pStyle w:val="ListBullet"/>
        <w:spacing w:after="50"/>
      </w:pPr>
      <w:r>
        <w:t>Buyer acceptance</w:t>
      </w:r>
    </w:p>
    <w:p w14:paraId="16E90B82" w14:textId="77777777" w:rsidR="005324D1" w:rsidRDefault="002B5A38">
      <w:pPr>
        <w:pStyle w:val="ListBullet"/>
        <w:spacing w:after="50"/>
      </w:pPr>
      <w:r>
        <w:t>Seer decisions</w:t>
      </w:r>
    </w:p>
    <w:p w14:paraId="056B4648" w14:textId="77777777" w:rsidR="005324D1" w:rsidRDefault="002B5A38">
      <w:pPr>
        <w:pStyle w:val="ListBullet"/>
        <w:spacing w:after="50"/>
      </w:pPr>
      <w:r>
        <w:lastRenderedPageBreak/>
        <w:t>Exceptions / overrides</w:t>
      </w:r>
    </w:p>
    <w:p w14:paraId="7F73F9A4" w14:textId="77777777" w:rsidR="005324D1" w:rsidRDefault="002B5A38">
      <w:pPr>
        <w:pStyle w:val="ListBullet"/>
        <w:spacing w:after="50"/>
      </w:pPr>
      <w:r>
        <w:t>Control/test/architecture evidence</w:t>
      </w:r>
    </w:p>
    <w:p w14:paraId="1F3CFF58" w14:textId="77777777" w:rsidR="005324D1" w:rsidRDefault="002B5A38">
      <w:pPr>
        <w:pStyle w:val="ListBullet"/>
        <w:spacing w:after="50"/>
      </w:pPr>
      <w:r>
        <w:t>Operational readiness evidence</w:t>
      </w:r>
    </w:p>
    <w:p w14:paraId="021C82B4" w14:textId="77777777" w:rsidR="005324D1" w:rsidRDefault="002B5A38">
      <w:pPr>
        <w:pStyle w:val="ListBullet"/>
        <w:spacing w:after="50"/>
      </w:pPr>
      <w:r>
        <w:t>Relevant KEA-generated documentation</w:t>
      </w:r>
    </w:p>
    <w:p w14:paraId="1ACEDB8E" w14:textId="77777777" w:rsidR="005324D1" w:rsidRDefault="002B5A38">
      <w:pPr>
        <w:pStyle w:val="Heading1"/>
      </w:pPr>
      <w:r>
        <w:t>11. Contribution Matrix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33"/>
        <w:gridCol w:w="2033"/>
        <w:gridCol w:w="2033"/>
        <w:gridCol w:w="2033"/>
        <w:gridCol w:w="2033"/>
      </w:tblGrid>
      <w:tr w:rsidR="005324D1" w14:paraId="1896E2E3" w14:textId="77777777">
        <w:trPr>
          <w:tblHeader/>
          <w:jc w:val="center"/>
        </w:trPr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C997DB" w14:textId="77777777" w:rsidR="005324D1" w:rsidRDefault="002B5A38">
            <w:r>
              <w:rPr>
                <w:b/>
                <w:color w:val="FFFFFF"/>
                <w:sz w:val="16"/>
              </w:rPr>
              <w:t>TRANT Stage</w:t>
            </w:r>
          </w:p>
        </w:tc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D358B1" w14:textId="77777777" w:rsidR="005324D1" w:rsidRDefault="002B5A38">
            <w:r>
              <w:rPr>
                <w:b/>
                <w:color w:val="FFFFFF"/>
                <w:sz w:val="16"/>
              </w:rPr>
              <w:t>Seer</w:t>
            </w:r>
          </w:p>
        </w:tc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FE579E" w14:textId="77777777" w:rsidR="005324D1" w:rsidRDefault="002B5A38">
            <w:r>
              <w:rPr>
                <w:b/>
                <w:color w:val="FFFFFF"/>
                <w:sz w:val="16"/>
              </w:rPr>
              <w:t>Maker</w:t>
            </w:r>
          </w:p>
        </w:tc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740FA8" w14:textId="77777777" w:rsidR="005324D1" w:rsidRDefault="002B5A38">
            <w:r>
              <w:rPr>
                <w:b/>
                <w:color w:val="FFFFFF"/>
                <w:sz w:val="16"/>
              </w:rPr>
              <w:t>Checker</w:t>
            </w:r>
          </w:p>
        </w:tc>
        <w:tc>
          <w:tcPr>
            <w:tcW w:w="203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896FE8" w14:textId="77777777" w:rsidR="005324D1" w:rsidRDefault="002B5A38">
            <w:r>
              <w:rPr>
                <w:b/>
                <w:color w:val="FFFFFF"/>
                <w:sz w:val="16"/>
              </w:rPr>
              <w:t>Buyer</w:t>
            </w:r>
          </w:p>
        </w:tc>
      </w:tr>
      <w:tr w:rsidR="005324D1" w14:paraId="598036DE" w14:textId="77777777">
        <w:trPr>
          <w:jc w:val="center"/>
        </w:trPr>
        <w:tc>
          <w:tcPr>
            <w:tcW w:w="203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8ADC81" w14:textId="77777777" w:rsidR="005324D1" w:rsidRDefault="002B5A38">
            <w:r>
              <w:rPr>
                <w:sz w:val="15"/>
              </w:rPr>
              <w:t>Target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3A29FD" w14:textId="77777777" w:rsidR="005324D1" w:rsidRDefault="002B5A38">
            <w:r>
              <w:rPr>
                <w:sz w:val="15"/>
              </w:rPr>
              <w:t>Lead intent/value/direction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69A2C0" w14:textId="77777777" w:rsidR="005324D1" w:rsidRDefault="002B5A38">
            <w:r>
              <w:rPr>
                <w:sz w:val="15"/>
              </w:rPr>
              <w:t>Contribute feasibility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95A9C5" w14:textId="77777777" w:rsidR="005324D1" w:rsidRDefault="002B5A38">
            <w:r>
              <w:rPr>
                <w:sz w:val="15"/>
              </w:rPr>
              <w:t>Contribute/assure constraints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9EB485" w14:textId="77777777" w:rsidR="005324D1" w:rsidRDefault="002B5A38">
            <w:r>
              <w:rPr>
                <w:sz w:val="15"/>
              </w:rPr>
              <w:t>Contribute needs/value</w:t>
            </w:r>
          </w:p>
        </w:tc>
      </w:tr>
      <w:tr w:rsidR="005324D1" w14:paraId="2F63B40E" w14:textId="77777777">
        <w:trPr>
          <w:jc w:val="center"/>
        </w:trPr>
        <w:tc>
          <w:tcPr>
            <w:tcW w:w="203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C5D9DC" w14:textId="77777777" w:rsidR="005324D1" w:rsidRDefault="002B5A38">
            <w:r>
              <w:rPr>
                <w:sz w:val="15"/>
              </w:rPr>
              <w:t>Review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43A664" w14:textId="77777777" w:rsidR="005324D1" w:rsidRDefault="002B5A38">
            <w:r>
              <w:rPr>
                <w:sz w:val="15"/>
              </w:rPr>
              <w:t>Contribute context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52F929" w14:textId="77777777" w:rsidR="005324D1" w:rsidRDefault="002B5A38">
            <w:r>
              <w:rPr>
                <w:sz w:val="15"/>
              </w:rPr>
              <w:t>Lead discovery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72D6186" w14:textId="77777777" w:rsidR="005324D1" w:rsidRDefault="002B5A38">
            <w:r>
              <w:rPr>
                <w:sz w:val="15"/>
              </w:rPr>
              <w:t>Assure risk/control interpretation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034466" w14:textId="77777777" w:rsidR="005324D1" w:rsidRDefault="002B5A38">
            <w:r>
              <w:rPr>
                <w:sz w:val="15"/>
              </w:rPr>
              <w:t>Contribute operational reality</w:t>
            </w:r>
          </w:p>
        </w:tc>
      </w:tr>
      <w:tr w:rsidR="005324D1" w14:paraId="6E575311" w14:textId="77777777">
        <w:trPr>
          <w:jc w:val="center"/>
        </w:trPr>
        <w:tc>
          <w:tcPr>
            <w:tcW w:w="203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FF3D01" w14:textId="77777777" w:rsidR="005324D1" w:rsidRDefault="002B5A38">
            <w:r>
              <w:rPr>
                <w:sz w:val="15"/>
              </w:rPr>
              <w:t>Analyze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D41785" w14:textId="77777777" w:rsidR="005324D1" w:rsidRDefault="002B5A38">
            <w:r>
              <w:rPr>
                <w:sz w:val="15"/>
              </w:rPr>
              <w:t>Contribute value implications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972016" w14:textId="77777777" w:rsidR="005324D1" w:rsidRDefault="002B5A38">
            <w:r>
              <w:rPr>
                <w:sz w:val="15"/>
              </w:rPr>
              <w:t>Lead technical/capability gaps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7B6AC81" w14:textId="77777777" w:rsidR="005324D1" w:rsidRDefault="002B5A38">
            <w:r>
              <w:rPr>
                <w:sz w:val="15"/>
              </w:rPr>
              <w:t>Assure control/risk/quality gaps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04B9C4" w14:textId="77777777" w:rsidR="005324D1" w:rsidRDefault="002B5A38">
            <w:r>
              <w:rPr>
                <w:sz w:val="15"/>
              </w:rPr>
              <w:t>Contribute usage gaps</w:t>
            </w:r>
          </w:p>
        </w:tc>
      </w:tr>
      <w:tr w:rsidR="005324D1" w14:paraId="63902E74" w14:textId="77777777">
        <w:trPr>
          <w:jc w:val="center"/>
        </w:trPr>
        <w:tc>
          <w:tcPr>
            <w:tcW w:w="203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1A9C3A" w14:textId="77777777" w:rsidR="005324D1" w:rsidRDefault="002B5A38">
            <w:r>
              <w:rPr>
                <w:sz w:val="15"/>
              </w:rPr>
              <w:t>Navigate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E82A06" w14:textId="77777777" w:rsidR="005324D1" w:rsidRDefault="002B5A38">
            <w:r>
              <w:rPr>
                <w:sz w:val="15"/>
              </w:rPr>
              <w:t>Lead direction/trade-offs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A0F08F" w14:textId="77777777" w:rsidR="005324D1" w:rsidRDefault="002B5A38">
            <w:r>
              <w:rPr>
                <w:sz w:val="15"/>
              </w:rPr>
              <w:t>Contribute feasibility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39899F" w14:textId="77777777" w:rsidR="005324D1" w:rsidRDefault="002B5A38">
            <w:r>
              <w:rPr>
                <w:sz w:val="15"/>
              </w:rPr>
              <w:t>Contribute/assure readiness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617347" w14:textId="77777777" w:rsidR="005324D1" w:rsidRDefault="002B5A38">
            <w:r>
              <w:rPr>
                <w:sz w:val="15"/>
              </w:rPr>
              <w:t>Contribute value/acceptance implications</w:t>
            </w:r>
          </w:p>
        </w:tc>
      </w:tr>
      <w:tr w:rsidR="005324D1" w14:paraId="0CD92E5A" w14:textId="77777777">
        <w:trPr>
          <w:jc w:val="center"/>
        </w:trPr>
        <w:tc>
          <w:tcPr>
            <w:tcW w:w="203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52F2CE" w14:textId="77777777" w:rsidR="005324D1" w:rsidRDefault="002B5A38">
            <w:r>
              <w:rPr>
                <w:sz w:val="15"/>
              </w:rPr>
              <w:t>Transform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399A6E" w14:textId="77777777" w:rsidR="005324D1" w:rsidRDefault="002B5A38">
            <w:r>
              <w:rPr>
                <w:sz w:val="15"/>
              </w:rPr>
              <w:t>Steer intent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6E666BF" w14:textId="77777777" w:rsidR="005324D1" w:rsidRDefault="002B5A38">
            <w:r>
              <w:rPr>
                <w:sz w:val="15"/>
              </w:rPr>
              <w:t>Lead creation/change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007FBB" w14:textId="77777777" w:rsidR="005324D1" w:rsidRDefault="002B5A38">
            <w:r>
              <w:rPr>
                <w:sz w:val="15"/>
              </w:rPr>
              <w:t>Assure</w:t>
            </w:r>
          </w:p>
        </w:tc>
        <w:tc>
          <w:tcPr>
            <w:tcW w:w="203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311AAE" w14:textId="77777777" w:rsidR="005324D1" w:rsidRDefault="002B5A38">
            <w:r>
              <w:rPr>
                <w:sz w:val="15"/>
              </w:rPr>
              <w:t>Accept/Evaluate</w:t>
            </w:r>
          </w:p>
        </w:tc>
      </w:tr>
    </w:tbl>
    <w:p w14:paraId="02D3DB76" w14:textId="77777777" w:rsidR="005324D1" w:rsidRDefault="005324D1"/>
    <w:sectPr w:rsidR="005324D1" w:rsidSect="00034616">
      <w:headerReference w:type="default" r:id="rId8"/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460D1" w14:textId="77777777" w:rsidR="002B5A38" w:rsidRDefault="002B5A38">
      <w:pPr>
        <w:spacing w:after="0" w:line="240" w:lineRule="auto"/>
      </w:pPr>
      <w:r>
        <w:separator/>
      </w:r>
    </w:p>
  </w:endnote>
  <w:endnote w:type="continuationSeparator" w:id="0">
    <w:p w14:paraId="032E6F29" w14:textId="77777777" w:rsidR="002B5A38" w:rsidRDefault="002B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295E" w14:textId="4CD11AB4" w:rsidR="005324D1" w:rsidRDefault="002B5A38">
    <w:pPr>
      <w:pStyle w:val="Footer"/>
      <w:jc w:val="center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Supplement | Version 1.0 | 2026 | </w:t>
    </w:r>
    <w:r>
      <w:fldChar w:fldCharType="begin"/>
    </w:r>
    <w:r>
      <w:instrText>PAGE</w:instrText>
    </w:r>
    <w:r>
      <w:fldChar w:fldCharType="separate"/>
    </w:r>
    <w:r w:rsidR="0051482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6CC33" w14:textId="77777777" w:rsidR="002B5A38" w:rsidRDefault="002B5A38">
      <w:pPr>
        <w:spacing w:after="0" w:line="240" w:lineRule="auto"/>
      </w:pPr>
      <w:r>
        <w:separator/>
      </w:r>
    </w:p>
  </w:footnote>
  <w:footnote w:type="continuationSeparator" w:id="0">
    <w:p w14:paraId="1290CD5A" w14:textId="77777777" w:rsidR="002B5A38" w:rsidRDefault="002B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F938" w14:textId="20B7F8D1" w:rsidR="005324D1" w:rsidRDefault="002B5A38">
    <w:pPr>
      <w:pStyle w:val="Header"/>
      <w:jc w:val="right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V2.0 | TRANTIATE</w:t>
    </w:r>
    <w:r>
      <w:rPr>
        <w:color w:val="4E79A7"/>
        <w:sz w:val="14"/>
      </w:rPr>
      <w:t xml:space="preserve"> V2.0 Practitioner Toolkit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1015016">
    <w:abstractNumId w:val="8"/>
  </w:num>
  <w:num w:numId="2" w16cid:durableId="1177693302">
    <w:abstractNumId w:val="6"/>
  </w:num>
  <w:num w:numId="3" w16cid:durableId="1797141491">
    <w:abstractNumId w:val="5"/>
  </w:num>
  <w:num w:numId="4" w16cid:durableId="176775255">
    <w:abstractNumId w:val="4"/>
  </w:num>
  <w:num w:numId="5" w16cid:durableId="742992899">
    <w:abstractNumId w:val="7"/>
  </w:num>
  <w:num w:numId="6" w16cid:durableId="813914116">
    <w:abstractNumId w:val="3"/>
  </w:num>
  <w:num w:numId="7" w16cid:durableId="80421001">
    <w:abstractNumId w:val="2"/>
  </w:num>
  <w:num w:numId="8" w16cid:durableId="1452165276">
    <w:abstractNumId w:val="1"/>
  </w:num>
  <w:num w:numId="9" w16cid:durableId="17419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5A38"/>
    <w:rsid w:val="00326F90"/>
    <w:rsid w:val="0051482D"/>
    <w:rsid w:val="005324D1"/>
    <w:rsid w:val="00AA1D8D"/>
    <w:rsid w:val="00B47730"/>
    <w:rsid w:val="00CB0664"/>
    <w:rsid w:val="00F001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273074-26E7-449B-B184-C29653C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10"/>
    </w:pPr>
    <w:rPr>
      <w:rFonts w:ascii="Aptos" w:hAnsi="Aptos"/>
      <w:color w:val="2D34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17324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4E79A7"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Block">
    <w:name w:val="QuoteBlock"/>
    <w:pPr>
      <w:ind w:left="403" w:right="259"/>
    </w:pPr>
    <w:rPr>
      <w:rFonts w:ascii="Aptos Display" w:hAnsi="Aptos Display"/>
      <w:i/>
      <w:color w:val="17324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gupta</cp:lastModifiedBy>
  <cp:revision>2</cp:revision>
  <dcterms:created xsi:type="dcterms:W3CDTF">2013-12-23T23:15:00Z</dcterms:created>
  <dcterms:modified xsi:type="dcterms:W3CDTF">2026-08-29T02:41:00Z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dfdc8316-d3d2-4ff8-92c8-48dca05690b1</vt:lpwstr>
  </property>
</Properties>
</file>